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3F6ED" w14:textId="77777777" w:rsidR="00DC1F9E" w:rsidRDefault="00DC1F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Итог по работе ЭКС по НМЗ </w:t>
      </w:r>
    </w:p>
    <w:p w14:paraId="00000001" w14:textId="09F49E92" w:rsidR="00E645EA" w:rsidRDefault="00DC1F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27</w:t>
      </w:r>
      <w:r>
        <w:rPr>
          <w:rFonts w:ascii="Times New Roman" w:eastAsia="Times New Roman" w:hAnsi="Times New Roman" w:cs="Times New Roman"/>
          <w:b/>
          <w:sz w:val="30"/>
          <w:szCs w:val="30"/>
          <w:lang w:val="kk-KZ"/>
        </w:rPr>
        <w:t xml:space="preserve"> августа 2020 -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17 августа 2024г)</w:t>
      </w:r>
    </w:p>
    <w:p w14:paraId="00000002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Казахстане был организован экспертно-консультативный совет по нервно-мышечным заболеванием, где за период с августа 2020г. по август 2024г. было проведено 49 заседаний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обсуждены  503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пациентов. Из них пациенты с генетически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подтвержденным  диагнозом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 </w:t>
      </w:r>
      <w:r>
        <w:rPr>
          <w:rFonts w:ascii="Times New Roman" w:eastAsia="Times New Roman" w:hAnsi="Times New Roman" w:cs="Times New Roman"/>
          <w:sz w:val="24"/>
          <w:szCs w:val="24"/>
        </w:rPr>
        <w:t>Спинальная мышечная атрофия” 205 пациентов:</w:t>
      </w:r>
    </w:p>
    <w:p w14:paraId="00000003" w14:textId="77777777" w:rsidR="00E645EA" w:rsidRDefault="00DC1F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Генная терапия: </w:t>
      </w:r>
    </w:p>
    <w:p w14:paraId="00000004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  пациентам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была проведена генная терапия препаратом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Онасемноген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Абепарвовек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 пациент был в доклинической стадии и на данный момент (ребенку полных 3 года) симптомов заболевания нет,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пациент на 51 сутки после введения генной терапии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экзотировал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самостоятельное питание-14; самостоятельное дыхание или НИВЛ меньше 8 часов в сутки-14 </w:t>
      </w:r>
    </w:p>
    <w:p w14:paraId="00000005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-3 пациентов получили нагрузочные дозировки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Нусинерсена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затем была проведена генная терапия в зарубе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жных клиниках; </w:t>
      </w:r>
    </w:p>
    <w:p w14:paraId="00000006" w14:textId="77777777" w:rsidR="00E645EA" w:rsidRDefault="00DC1F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Нусинерсен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7" w14:textId="77777777" w:rsidR="00E645EA" w:rsidRDefault="00DC1F9E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 пациентов получают 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Нусинерсен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каждые 6 месяцев проводится мониторинг функционального статуса пациентов, где пациенты имеют положительную и стабильную динамику; </w:t>
      </w:r>
    </w:p>
    <w:p w14:paraId="00000008" w14:textId="77777777" w:rsidR="00E645EA" w:rsidRDefault="00DC1F9E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пациентов имеют тяжелые сопутствующие деформации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звоночника, в связи с чем имелись трудности технического введения препарата и были переведены на пероральный прием препарата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9" w14:textId="77777777" w:rsidR="00E645EA" w:rsidRDefault="00DC1F9E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пациента не получают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Нусинерсен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 как получили генную терапию: 2 пациента стабильны, 1 пациент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преклинической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дией, который на данный момент не имеет клинику заболевания, 1 пациент на терапии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Нусинерсеном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имел положительную динамику, но после введения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Онасемноген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Абепарвовек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потерял двигательные навыки;</w:t>
      </w:r>
    </w:p>
    <w:p w14:paraId="0000000A" w14:textId="77777777" w:rsidR="00E645EA" w:rsidRDefault="00DC1F9E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10 - пациентом согласно генетическому анализу и функционально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статусу был рекомендован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Нусинерсен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B" w14:textId="77777777" w:rsidR="00E645EA" w:rsidRDefault="00DC1F9E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летальных исходов на терапии, пациенты имели положительную динамику функционального статуса, скончались в связи с не соответствующим уходом и сопутствующими инфекционными заболеваниями (пневмонии,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C" w14:textId="77777777" w:rsidR="00E645EA" w:rsidRDefault="00DC1F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0D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большинстве случаев назначается пациентам имеющим тяжелые деформации позвоночника а также проблемы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введении и ходящим стабильным пациентам: </w:t>
      </w:r>
    </w:p>
    <w:p w14:paraId="0000000E" w14:textId="77777777" w:rsidR="00E645EA" w:rsidRDefault="00DC1F9E">
      <w:pPr>
        <w:numPr>
          <w:ilvl w:val="0"/>
          <w:numId w:val="1"/>
        </w:numPr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 пациентов принимают 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каждые 6 месяцев проводится мониторинг фу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нкционального статуса, где у большинства пациентов сохраняется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стабильный  функциональный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статус и пациенты отмечают субъективные улучшения; </w:t>
      </w:r>
    </w:p>
    <w:p w14:paraId="0000000F" w14:textId="77777777" w:rsidR="00E645EA" w:rsidRDefault="00DC1F9E">
      <w:pPr>
        <w:numPr>
          <w:ilvl w:val="0"/>
          <w:numId w:val="1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пациентов принимают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Нусинерсена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имеют положительную и стабильную динамику ФС;</w:t>
      </w:r>
    </w:p>
    <w:p w14:paraId="00000010" w14:textId="77777777" w:rsidR="00E645EA" w:rsidRDefault="00DC1F9E">
      <w:pPr>
        <w:numPr>
          <w:ilvl w:val="0"/>
          <w:numId w:val="1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 пациент принимал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генной терапии, на комбинированной терапии ребенок перестал попадать в стационар,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остановлен в связи с отсутствием доступа к препарату;</w:t>
      </w:r>
    </w:p>
    <w:p w14:paraId="00000011" w14:textId="77777777" w:rsidR="00E645EA" w:rsidRDefault="00DC1F9E">
      <w:pPr>
        <w:numPr>
          <w:ilvl w:val="0"/>
          <w:numId w:val="1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 пациентом согласно генетическому анализу и функциональному статусу был рекомендован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</w:t>
      </w:r>
      <w:r>
        <w:rPr>
          <w:rFonts w:ascii="Times New Roman" w:eastAsia="Times New Roman" w:hAnsi="Times New Roman" w:cs="Times New Roman"/>
          <w:sz w:val="24"/>
          <w:szCs w:val="24"/>
        </w:rPr>
        <w:t>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2" w14:textId="77777777" w:rsidR="00E645EA" w:rsidRDefault="00DC1F9E">
      <w:pPr>
        <w:numPr>
          <w:ilvl w:val="0"/>
          <w:numId w:val="1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 пациент отказались принимать препарат, в связи появлением сыпи по телу; </w:t>
      </w:r>
    </w:p>
    <w:p w14:paraId="00000013" w14:textId="77777777" w:rsidR="00E645EA" w:rsidRDefault="00DC1F9E">
      <w:pPr>
        <w:numPr>
          <w:ilvl w:val="0"/>
          <w:numId w:val="1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летальный исход, пациент со СМА 2 типа, 18 летний- принимал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Рисдиплам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течении 4 месяцев - отмечал субъективные улучшения, скончался от пневмонии.</w:t>
      </w:r>
    </w:p>
    <w:p w14:paraId="00000014" w14:textId="77777777" w:rsidR="00E645EA" w:rsidRDefault="00DC1F9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рассмотренных  пацие</w:t>
      </w:r>
      <w:r>
        <w:rPr>
          <w:rFonts w:ascii="Times New Roman" w:eastAsia="Times New Roman" w:hAnsi="Times New Roman" w:cs="Times New Roman"/>
          <w:sz w:val="24"/>
          <w:szCs w:val="24"/>
        </w:rPr>
        <w:t>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диагнозом СМА на заседаниях ЭКС, не дожили до своего лечения 14 пациентов СМА 1 типа. что доказывает тяжелое прогрессирующее летальное течение данного типа. </w:t>
      </w:r>
    </w:p>
    <w:p w14:paraId="00000015" w14:textId="77777777" w:rsidR="00E645EA" w:rsidRDefault="00DC1F9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 наблюдается 28 взрослых пациентов со СМА, из которых 7 пациентов недавно перешли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взрослое звено и столкнулись с трудностями при введении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Нусинерсена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 в оценке функционального статуса. </w:t>
      </w:r>
    </w:p>
    <w:p w14:paraId="00000016" w14:textId="77777777" w:rsidR="00E645EA" w:rsidRDefault="00E645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ЭКС с генетически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подтвержденным  диагнозом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“Мышечная дистрофия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Дюшенна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 рассмотрели 203 пациентов, всем пациентам старше 4х-лет рекомен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дуется базисная терапия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глюкокортикостероидами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Казахстане доступен преднизолон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Дефлазакорт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18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99 пациентов с МДД имеют мутации,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экзон-скиппинговой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стоп-кодон патогенетической терапии:</w:t>
      </w:r>
    </w:p>
    <w:p w14:paraId="00000019" w14:textId="77777777" w:rsidR="00E645EA" w:rsidRDefault="00DC1F9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Этеплирсен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принимают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16 пациентов; 6- был отменен препарат в связи с отсутствием медицинской целесообразности; 3-пациентам рекомендован; родители 1 пациента отказались принимать препарат; 1- не имел целесообразности в назначении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Этеплирсена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(имеет позднюю неамбулат</w:t>
      </w:r>
      <w:r>
        <w:rPr>
          <w:rFonts w:ascii="Times New Roman" w:eastAsia="Times New Roman" w:hAnsi="Times New Roman" w:cs="Times New Roman"/>
          <w:sz w:val="24"/>
          <w:szCs w:val="24"/>
        </w:rPr>
        <w:t>орную стадию).</w:t>
      </w:r>
    </w:p>
    <w:p w14:paraId="0000001A" w14:textId="77777777" w:rsidR="00E645EA" w:rsidRDefault="00DC1F9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Касимерсен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пациентов; 3-пациентам рекомендован; 2 пациент не достиг возраста начало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терапии;по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пациенту нет информации, но он имеет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экзона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44 гена DMD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B" w14:textId="77777777" w:rsidR="00E645EA" w:rsidRDefault="00DC1F9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Голодирсен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 пациентов; 3 пациенту был отменен препарат в связи с отсутствием медицинской целесообразности; 2 -пациентам рекомендован; </w:t>
      </w:r>
    </w:p>
    <w:p w14:paraId="0000001C" w14:textId="77777777" w:rsidR="00E645EA" w:rsidRDefault="00DC1F9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Аталурен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 пациентов; 3- был отменен препарат в связи с отсутствием медицинской целесообразности; 7-пациен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 рекомендован; 2- не имел целесообразности в назначении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Аталурена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(имели позднюю неамбулаторную стадию), по 2 пациентам нет информации, но они имеют нонсенс мутацию в гене DMD.</w:t>
      </w:r>
    </w:p>
    <w:p w14:paraId="0000001D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СМА и МДД на ЭКС по НМЗ было рассмотрено 58 пациентов с другими нервно-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мышечными заболеваниями. </w:t>
      </w:r>
    </w:p>
    <w:p w14:paraId="0000001E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 1 пациент с дефицитом L- ароматических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аминокислот( гомозиготная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мутация) назначена базисная терапия, ребенок стабилен, рекомендована генная терапия. </w:t>
      </w:r>
    </w:p>
    <w:p w14:paraId="0000001F" w14:textId="77777777" w:rsidR="00E645EA" w:rsidRDefault="00DC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21 пациентов еще на этапе диагностики и 16 пациентов из 503 пацие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нтов не имели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нервно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-мышечное заболевание.</w:t>
      </w:r>
    </w:p>
    <w:sectPr w:rsidR="00E645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5403"/>
    <w:multiLevelType w:val="multilevel"/>
    <w:tmpl w:val="97284A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0F5165C"/>
    <w:multiLevelType w:val="multilevel"/>
    <w:tmpl w:val="153AA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7A15E5C"/>
    <w:multiLevelType w:val="multilevel"/>
    <w:tmpl w:val="84D67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A"/>
    <w:rsid w:val="00BA3FE3"/>
    <w:rsid w:val="00DC1F9E"/>
    <w:rsid w:val="00E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A4513-2F97-4A74-B764-DD2CD482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2024-09-30T07:03:00Z</dcterms:created>
  <dcterms:modified xsi:type="dcterms:W3CDTF">2024-09-30T07:03:00Z</dcterms:modified>
</cp:coreProperties>
</file>